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A05C" w14:textId="63736A68" w:rsidR="002B7489" w:rsidRDefault="00D37930" w:rsidP="00CC4A3B">
      <w:pPr>
        <w:jc w:val="center"/>
        <w:rPr>
          <w:rFonts w:ascii="Century" w:hAnsi="Century"/>
          <w:i/>
          <w:iCs/>
          <w:sz w:val="28"/>
          <w:szCs w:val="28"/>
          <w:u w:val="single"/>
        </w:rPr>
      </w:pPr>
      <w:r>
        <w:rPr>
          <w:rFonts w:ascii="Century" w:hAnsi="Century"/>
          <w:i/>
          <w:iCs/>
          <w:sz w:val="28"/>
          <w:szCs w:val="28"/>
          <w:u w:val="single"/>
        </w:rPr>
        <w:t>Psychische Erkrankung erkennen und anerkennen</w:t>
      </w:r>
    </w:p>
    <w:p w14:paraId="1190675F" w14:textId="77777777" w:rsidR="00D37930" w:rsidRDefault="00D37930" w:rsidP="00CC4A3B">
      <w:pPr>
        <w:jc w:val="center"/>
        <w:rPr>
          <w:rFonts w:ascii="Century" w:hAnsi="Century"/>
          <w:i/>
          <w:iCs/>
          <w:sz w:val="28"/>
          <w:szCs w:val="28"/>
          <w:u w:val="single"/>
        </w:rPr>
      </w:pPr>
    </w:p>
    <w:p w14:paraId="0B1C5099" w14:textId="77777777" w:rsidR="00F95851" w:rsidRDefault="00F95851" w:rsidP="00CC4A3B">
      <w:pPr>
        <w:jc w:val="center"/>
        <w:rPr>
          <w:rFonts w:ascii="Century" w:hAnsi="Century"/>
          <w:i/>
          <w:iCs/>
          <w:sz w:val="28"/>
          <w:szCs w:val="28"/>
          <w:u w:val="single"/>
        </w:rPr>
      </w:pPr>
    </w:p>
    <w:p w14:paraId="0FBE8ECF" w14:textId="0F11A928" w:rsidR="00F95851" w:rsidRPr="00F95851" w:rsidRDefault="00F95851" w:rsidP="00F95851">
      <w:pPr>
        <w:rPr>
          <w:rFonts w:ascii="Century" w:hAnsi="Century"/>
          <w:i/>
          <w:iCs/>
          <w:sz w:val="24"/>
          <w:szCs w:val="24"/>
          <w:u w:val="single"/>
        </w:rPr>
      </w:pPr>
      <w:r w:rsidRPr="00F95851">
        <w:rPr>
          <w:rFonts w:ascii="Century" w:hAnsi="Century"/>
          <w:color w:val="444444"/>
          <w:sz w:val="24"/>
          <w:szCs w:val="24"/>
          <w:shd w:val="clear" w:color="auto" w:fill="FFFFFF"/>
        </w:rPr>
        <w:t>Die am stärksten verbreiteten psychischen Erkrankungen sind Angststörungen. Mehr als 16 Prozent der Menschen leiden hierzulande innerhalb eines Jahres darunter, gefolgt von alkoholbedingten Störungen (11 Prozent) und Depressionen (8 Prozent). Häufig erleben die Betroffenen gleich mehrere psychische Krankheiten, die sich gegenseitig verstärken können. Beispielsweise treten Depressionen und Angststörungen häufig gemeinsam auf. Viele psychisch erkrankte Menschen versuchen zudem, ihre Symptome mit Alkohol oder anderen psychisch wirksamen Substanzen in schädlichem Maße selbst zu „therapieren“.</w:t>
      </w:r>
    </w:p>
    <w:p w14:paraId="61AF665A" w14:textId="77777777" w:rsidR="00D37930" w:rsidRDefault="00D37930" w:rsidP="00D37930">
      <w:pPr>
        <w:pStyle w:val="Listenabsatz"/>
        <w:numPr>
          <w:ilvl w:val="0"/>
          <w:numId w:val="1"/>
        </w:numPr>
        <w:rPr>
          <w:rFonts w:ascii="Century" w:hAnsi="Century"/>
          <w:i/>
          <w:iCs/>
          <w:sz w:val="24"/>
          <w:szCs w:val="24"/>
        </w:rPr>
      </w:pPr>
      <w:r w:rsidRPr="00D37930">
        <w:rPr>
          <w:rFonts w:ascii="Century" w:hAnsi="Century"/>
          <w:i/>
          <w:iCs/>
          <w:sz w:val="24"/>
          <w:szCs w:val="24"/>
        </w:rPr>
        <w:t>Körperliche und seelische Symptome können</w:t>
      </w:r>
      <w:r>
        <w:rPr>
          <w:rFonts w:ascii="Century" w:hAnsi="Century"/>
          <w:i/>
          <w:iCs/>
          <w:sz w:val="24"/>
          <w:szCs w:val="24"/>
        </w:rPr>
        <w:t xml:space="preserve"> unterschiedlich sein! </w:t>
      </w:r>
      <w:r w:rsidRPr="00D37930">
        <w:rPr>
          <w:rFonts w:ascii="Century" w:hAnsi="Century"/>
          <w:i/>
          <w:iCs/>
          <w:sz w:val="24"/>
          <w:szCs w:val="24"/>
          <w:u w:val="single"/>
        </w:rPr>
        <w:t>Körperliche Symptom</w:t>
      </w:r>
      <w:r>
        <w:rPr>
          <w:rFonts w:ascii="Century" w:hAnsi="Century"/>
          <w:i/>
          <w:iCs/>
          <w:sz w:val="24"/>
          <w:szCs w:val="24"/>
        </w:rPr>
        <w:t>e können u.a.:</w:t>
      </w:r>
    </w:p>
    <w:p w14:paraId="34207F3A" w14:textId="6BE55B0D" w:rsidR="00D37930" w:rsidRDefault="00D37930" w:rsidP="00D37930">
      <w:pPr>
        <w:pStyle w:val="Listenabsatz"/>
        <w:rPr>
          <w:rFonts w:ascii="Century" w:hAnsi="Century"/>
          <w:i/>
          <w:iCs/>
          <w:sz w:val="24"/>
          <w:szCs w:val="24"/>
        </w:rPr>
      </w:pPr>
      <w:r w:rsidRPr="00D37930">
        <w:rPr>
          <w:rFonts w:ascii="Century" w:hAnsi="Century"/>
          <w:i/>
          <w:iCs/>
          <w:sz w:val="24"/>
          <w:szCs w:val="24"/>
        </w:rPr>
        <w:t xml:space="preserve"> Kopfschmerzen, Rückenschmerzen, </w:t>
      </w:r>
      <w:r>
        <w:rPr>
          <w:rFonts w:ascii="Century" w:hAnsi="Century"/>
          <w:i/>
          <w:iCs/>
          <w:sz w:val="24"/>
          <w:szCs w:val="24"/>
        </w:rPr>
        <w:t>Magen-Darm- Beschwerden, innere Verspannungen, chronisch Erschöpft, dauerhaft müde uvm sein.</w:t>
      </w:r>
    </w:p>
    <w:p w14:paraId="6DBB3972" w14:textId="7337CB18" w:rsidR="00D37930" w:rsidRDefault="00D37930" w:rsidP="00D37930">
      <w:pPr>
        <w:pStyle w:val="Listenabsatz"/>
        <w:rPr>
          <w:rFonts w:ascii="Century" w:hAnsi="Century"/>
          <w:i/>
          <w:iCs/>
          <w:sz w:val="24"/>
          <w:szCs w:val="24"/>
        </w:rPr>
      </w:pPr>
      <w:r w:rsidRPr="00D37930">
        <w:rPr>
          <w:rFonts w:ascii="Century" w:hAnsi="Century"/>
          <w:i/>
          <w:iCs/>
          <w:sz w:val="24"/>
          <w:szCs w:val="24"/>
          <w:u w:val="single"/>
        </w:rPr>
        <w:t>Seelische Symptome</w:t>
      </w:r>
      <w:r>
        <w:rPr>
          <w:rFonts w:ascii="Century" w:hAnsi="Century"/>
          <w:i/>
          <w:iCs/>
          <w:sz w:val="24"/>
          <w:szCs w:val="24"/>
        </w:rPr>
        <w:t xml:space="preserve"> können u.a.: </w:t>
      </w:r>
    </w:p>
    <w:p w14:paraId="48DBF429" w14:textId="77777777" w:rsidR="00F95851" w:rsidRDefault="00D37930" w:rsidP="00D37930">
      <w:pPr>
        <w:pStyle w:val="Listenabsatz"/>
        <w:rPr>
          <w:rFonts w:ascii="Century" w:hAnsi="Century"/>
          <w:i/>
          <w:iCs/>
          <w:sz w:val="24"/>
          <w:szCs w:val="24"/>
        </w:rPr>
      </w:pPr>
      <w:r>
        <w:rPr>
          <w:rFonts w:ascii="Century" w:hAnsi="Century"/>
          <w:i/>
          <w:iCs/>
          <w:sz w:val="24"/>
          <w:szCs w:val="24"/>
        </w:rPr>
        <w:t>Gelegentliche Gefühle von Angst, Traurigkeit, Überforderung durch den eigenen Anspruch an Perfektion, innere Unruhe</w:t>
      </w:r>
      <w:r w:rsidR="00F95851">
        <w:rPr>
          <w:rFonts w:ascii="Century" w:hAnsi="Century"/>
          <w:i/>
          <w:iCs/>
          <w:sz w:val="24"/>
          <w:szCs w:val="24"/>
        </w:rPr>
        <w:t>, Gedankenkreisen, abends nicht abschalten können uvm sein.</w:t>
      </w:r>
    </w:p>
    <w:p w14:paraId="642CF3E7" w14:textId="77777777" w:rsidR="00F95851" w:rsidRDefault="00F95851" w:rsidP="00D37930">
      <w:pPr>
        <w:pStyle w:val="Listenabsatz"/>
        <w:rPr>
          <w:rFonts w:ascii="Century" w:hAnsi="Century"/>
          <w:i/>
          <w:iCs/>
          <w:sz w:val="24"/>
          <w:szCs w:val="24"/>
        </w:rPr>
      </w:pPr>
    </w:p>
    <w:p w14:paraId="0013917D" w14:textId="4BBAF42B" w:rsidR="00D37930" w:rsidRDefault="00F95851" w:rsidP="00F95851">
      <w:pPr>
        <w:pStyle w:val="Listenabsatz"/>
        <w:numPr>
          <w:ilvl w:val="0"/>
          <w:numId w:val="1"/>
        </w:numPr>
        <w:rPr>
          <w:rFonts w:ascii="Century" w:hAnsi="Century"/>
          <w:i/>
          <w:iCs/>
          <w:sz w:val="24"/>
          <w:szCs w:val="24"/>
        </w:rPr>
      </w:pPr>
      <w:r>
        <w:rPr>
          <w:rFonts w:ascii="Century" w:hAnsi="Century"/>
          <w:i/>
          <w:iCs/>
          <w:sz w:val="24"/>
          <w:szCs w:val="24"/>
        </w:rPr>
        <w:t xml:space="preserve">Höhen und Tiefen hat jeder Mensch in seinem Leben mal aber, wenn das Schicksal zu schlägt Bsp.:  Todesfall in der Familie/im Freundeskreis, plötzlich Arbeitslos/Wohnungslos, Scheitern der Ehe/Beziehung, Haustier wird krank/stirbt </w:t>
      </w:r>
      <w:r w:rsidR="0078460E">
        <w:rPr>
          <w:rFonts w:ascii="Century" w:hAnsi="Century"/>
          <w:i/>
          <w:iCs/>
          <w:sz w:val="24"/>
          <w:szCs w:val="24"/>
        </w:rPr>
        <w:t>uvm….</w:t>
      </w:r>
    </w:p>
    <w:p w14:paraId="7E3F1F82" w14:textId="77777777" w:rsidR="0078460E" w:rsidRDefault="0078460E" w:rsidP="0078460E">
      <w:pPr>
        <w:pStyle w:val="Listenabsatz"/>
        <w:rPr>
          <w:rFonts w:ascii="Century" w:hAnsi="Century"/>
          <w:i/>
          <w:iCs/>
          <w:sz w:val="24"/>
          <w:szCs w:val="24"/>
        </w:rPr>
      </w:pPr>
    </w:p>
    <w:p w14:paraId="1FAD3598" w14:textId="5E695748" w:rsidR="0078460E" w:rsidRDefault="0078460E" w:rsidP="0078460E">
      <w:pPr>
        <w:pStyle w:val="Listenabsatz"/>
        <w:rPr>
          <w:rFonts w:ascii="Century" w:hAnsi="Century"/>
          <w:i/>
          <w:iCs/>
          <w:sz w:val="24"/>
          <w:szCs w:val="24"/>
        </w:rPr>
      </w:pPr>
      <w:r>
        <w:rPr>
          <w:rFonts w:ascii="Century" w:hAnsi="Century"/>
          <w:i/>
          <w:iCs/>
          <w:sz w:val="24"/>
          <w:szCs w:val="24"/>
        </w:rPr>
        <w:t>Weitere Symptome für eine psychische Erkrankung:</w:t>
      </w:r>
    </w:p>
    <w:p w14:paraId="796DF007" w14:textId="77777777" w:rsidR="0078460E" w:rsidRPr="0078460E" w:rsidRDefault="00000000" w:rsidP="0078460E">
      <w:pPr>
        <w:numPr>
          <w:ilvl w:val="0"/>
          <w:numId w:val="2"/>
        </w:numPr>
        <w:shd w:val="clear" w:color="auto" w:fill="FFFFFF"/>
        <w:spacing w:before="100" w:beforeAutospacing="1" w:after="100" w:afterAutospacing="1" w:line="390" w:lineRule="atLeast"/>
        <w:rPr>
          <w:rFonts w:ascii="Helvetica" w:eastAsia="Times New Roman" w:hAnsi="Helvetica" w:cs="Times New Roman"/>
          <w:color w:val="444444"/>
          <w:kern w:val="0"/>
          <w:sz w:val="24"/>
          <w:szCs w:val="24"/>
          <w:lang w:eastAsia="de-DE"/>
          <w14:ligatures w14:val="none"/>
        </w:rPr>
      </w:pPr>
      <w:hyperlink r:id="rId5" w:history="1">
        <w:r w:rsidR="0078460E" w:rsidRPr="0078460E">
          <w:rPr>
            <w:rFonts w:ascii="Helvetica" w:eastAsia="Times New Roman" w:hAnsi="Helvetica" w:cs="Times New Roman"/>
            <w:color w:val="00BEF7"/>
            <w:kern w:val="0"/>
            <w:sz w:val="24"/>
            <w:szCs w:val="24"/>
            <w:lang w:eastAsia="de-DE"/>
            <w14:ligatures w14:val="none"/>
          </w:rPr>
          <w:t>Stimmungsschwankungen</w:t>
        </w:r>
      </w:hyperlink>
    </w:p>
    <w:p w14:paraId="13A1DEC3" w14:textId="539413C4" w:rsidR="0078460E" w:rsidRPr="00643E57" w:rsidRDefault="00000000" w:rsidP="00643E57">
      <w:pPr>
        <w:numPr>
          <w:ilvl w:val="0"/>
          <w:numId w:val="2"/>
        </w:numPr>
        <w:shd w:val="clear" w:color="auto" w:fill="FFFFFF"/>
        <w:spacing w:before="100" w:beforeAutospacing="1" w:after="100" w:afterAutospacing="1" w:line="390" w:lineRule="atLeast"/>
        <w:rPr>
          <w:rFonts w:ascii="Helvetica" w:eastAsia="Times New Roman" w:hAnsi="Helvetica" w:cs="Times New Roman"/>
          <w:color w:val="444444"/>
          <w:kern w:val="0"/>
          <w:sz w:val="24"/>
          <w:szCs w:val="24"/>
          <w:lang w:eastAsia="de-DE"/>
          <w14:ligatures w14:val="none"/>
        </w:rPr>
      </w:pPr>
      <w:hyperlink r:id="rId6" w:history="1">
        <w:r w:rsidR="0078460E" w:rsidRPr="0078460E">
          <w:rPr>
            <w:rFonts w:ascii="Helvetica" w:eastAsia="Times New Roman" w:hAnsi="Helvetica" w:cs="Times New Roman"/>
            <w:color w:val="00BEF7"/>
            <w:kern w:val="0"/>
            <w:sz w:val="24"/>
            <w:szCs w:val="24"/>
            <w:u w:val="single"/>
            <w:lang w:eastAsia="de-DE"/>
            <w14:ligatures w14:val="none"/>
          </w:rPr>
          <w:t>Niedergeschlagenheit</w:t>
        </w:r>
      </w:hyperlink>
      <w:r w:rsidR="0078460E" w:rsidRPr="0078460E">
        <w:rPr>
          <w:rFonts w:ascii="Helvetica" w:eastAsia="Times New Roman" w:hAnsi="Helvetica" w:cs="Times New Roman"/>
          <w:color w:val="444444"/>
          <w:kern w:val="0"/>
          <w:sz w:val="24"/>
          <w:szCs w:val="24"/>
          <w:lang w:eastAsia="de-DE"/>
          <w14:ligatures w14:val="none"/>
        </w:rPr>
        <w:t>, Antriebslosigkeit</w:t>
      </w:r>
      <w:r w:rsidR="00643E57">
        <w:rPr>
          <w:rFonts w:ascii="Helvetica" w:eastAsia="Times New Roman" w:hAnsi="Helvetica" w:cs="Times New Roman"/>
          <w:color w:val="444444"/>
          <w:kern w:val="0"/>
          <w:sz w:val="24"/>
          <w:szCs w:val="24"/>
          <w:lang w:eastAsia="de-DE"/>
          <w14:ligatures w14:val="none"/>
        </w:rPr>
        <w:t>,</w:t>
      </w:r>
      <w:r w:rsidR="0078460E" w:rsidRPr="00643E57">
        <w:rPr>
          <w:rFonts w:ascii="Helvetica" w:eastAsia="Times New Roman" w:hAnsi="Helvetica" w:cs="Times New Roman"/>
          <w:color w:val="444444"/>
          <w:kern w:val="0"/>
          <w:sz w:val="24"/>
          <w:szCs w:val="24"/>
          <w:lang w:eastAsia="de-DE"/>
          <w14:ligatures w14:val="none"/>
        </w:rPr>
        <w:t>Übererregtheit, Nervosität</w:t>
      </w:r>
    </w:p>
    <w:p w14:paraId="43EB9623" w14:textId="77777777" w:rsidR="0078460E" w:rsidRPr="0078460E" w:rsidRDefault="00000000" w:rsidP="0078460E">
      <w:pPr>
        <w:numPr>
          <w:ilvl w:val="0"/>
          <w:numId w:val="2"/>
        </w:numPr>
        <w:shd w:val="clear" w:color="auto" w:fill="FFFFFF"/>
        <w:spacing w:before="100" w:beforeAutospacing="1" w:after="100" w:afterAutospacing="1" w:line="390" w:lineRule="atLeast"/>
        <w:rPr>
          <w:rFonts w:ascii="Helvetica" w:eastAsia="Times New Roman" w:hAnsi="Helvetica" w:cs="Times New Roman"/>
          <w:color w:val="444444"/>
          <w:kern w:val="0"/>
          <w:sz w:val="24"/>
          <w:szCs w:val="24"/>
          <w:lang w:eastAsia="de-DE"/>
          <w14:ligatures w14:val="none"/>
        </w:rPr>
      </w:pPr>
      <w:hyperlink r:id="rId7" w:history="1">
        <w:r w:rsidR="0078460E" w:rsidRPr="0078460E">
          <w:rPr>
            <w:rFonts w:ascii="Helvetica" w:eastAsia="Times New Roman" w:hAnsi="Helvetica" w:cs="Times New Roman"/>
            <w:color w:val="00BEF7"/>
            <w:kern w:val="0"/>
            <w:sz w:val="24"/>
            <w:szCs w:val="24"/>
            <w:u w:val="single"/>
            <w:lang w:eastAsia="de-DE"/>
            <w14:ligatures w14:val="none"/>
          </w:rPr>
          <w:t>Schlafstörungen</w:t>
        </w:r>
      </w:hyperlink>
      <w:r w:rsidR="0078460E" w:rsidRPr="0078460E">
        <w:rPr>
          <w:rFonts w:ascii="Helvetica" w:eastAsia="Times New Roman" w:hAnsi="Helvetica" w:cs="Times New Roman"/>
          <w:color w:val="444444"/>
          <w:kern w:val="0"/>
          <w:sz w:val="24"/>
          <w:szCs w:val="24"/>
          <w:lang w:eastAsia="de-DE"/>
          <w14:ligatures w14:val="none"/>
        </w:rPr>
        <w:t>, Albträume</w:t>
      </w:r>
    </w:p>
    <w:p w14:paraId="3FEB9881" w14:textId="77777777" w:rsidR="0078460E" w:rsidRPr="0078460E" w:rsidRDefault="00000000" w:rsidP="0078460E">
      <w:pPr>
        <w:numPr>
          <w:ilvl w:val="0"/>
          <w:numId w:val="2"/>
        </w:numPr>
        <w:shd w:val="clear" w:color="auto" w:fill="FFFFFF"/>
        <w:spacing w:before="100" w:beforeAutospacing="1" w:after="100" w:afterAutospacing="1" w:line="390" w:lineRule="atLeast"/>
        <w:rPr>
          <w:rFonts w:ascii="Helvetica" w:eastAsia="Times New Roman" w:hAnsi="Helvetica" w:cs="Times New Roman"/>
          <w:color w:val="444444"/>
          <w:kern w:val="0"/>
          <w:sz w:val="24"/>
          <w:szCs w:val="24"/>
          <w:lang w:eastAsia="de-DE"/>
          <w14:ligatures w14:val="none"/>
        </w:rPr>
      </w:pPr>
      <w:hyperlink r:id="rId8" w:history="1">
        <w:r w:rsidR="0078460E" w:rsidRPr="0078460E">
          <w:rPr>
            <w:rFonts w:ascii="Helvetica" w:eastAsia="Times New Roman" w:hAnsi="Helvetica" w:cs="Times New Roman"/>
            <w:color w:val="00BEF7"/>
            <w:kern w:val="0"/>
            <w:sz w:val="24"/>
            <w:szCs w:val="24"/>
            <w:u w:val="single"/>
            <w:lang w:eastAsia="de-DE"/>
            <w14:ligatures w14:val="none"/>
          </w:rPr>
          <w:t>Gedächtnis-</w:t>
        </w:r>
      </w:hyperlink>
      <w:r w:rsidR="0078460E" w:rsidRPr="0078460E">
        <w:rPr>
          <w:rFonts w:ascii="Helvetica" w:eastAsia="Times New Roman" w:hAnsi="Helvetica" w:cs="Times New Roman"/>
          <w:color w:val="444444"/>
          <w:kern w:val="0"/>
          <w:sz w:val="24"/>
          <w:szCs w:val="24"/>
          <w:lang w:eastAsia="de-DE"/>
          <w14:ligatures w14:val="none"/>
        </w:rPr>
        <w:t> und </w:t>
      </w:r>
      <w:hyperlink r:id="rId9" w:history="1">
        <w:r w:rsidR="0078460E" w:rsidRPr="0078460E">
          <w:rPr>
            <w:rFonts w:ascii="Helvetica" w:eastAsia="Times New Roman" w:hAnsi="Helvetica" w:cs="Times New Roman"/>
            <w:color w:val="00BEF7"/>
            <w:kern w:val="0"/>
            <w:sz w:val="24"/>
            <w:szCs w:val="24"/>
            <w:u w:val="single"/>
            <w:lang w:eastAsia="de-DE"/>
            <w14:ligatures w14:val="none"/>
          </w:rPr>
          <w:t>Konzentrationsstörungen</w:t>
        </w:r>
      </w:hyperlink>
    </w:p>
    <w:p w14:paraId="4C4653E5" w14:textId="77777777" w:rsidR="0078460E" w:rsidRPr="0078460E" w:rsidRDefault="0078460E" w:rsidP="0078460E">
      <w:pPr>
        <w:numPr>
          <w:ilvl w:val="0"/>
          <w:numId w:val="2"/>
        </w:numPr>
        <w:shd w:val="clear" w:color="auto" w:fill="FFFFFF"/>
        <w:spacing w:before="100" w:beforeAutospacing="1" w:after="100" w:afterAutospacing="1" w:line="390" w:lineRule="atLeast"/>
        <w:rPr>
          <w:rFonts w:ascii="Helvetica" w:eastAsia="Times New Roman" w:hAnsi="Helvetica" w:cs="Times New Roman"/>
          <w:color w:val="444444"/>
          <w:kern w:val="0"/>
          <w:sz w:val="24"/>
          <w:szCs w:val="24"/>
          <w:lang w:eastAsia="de-DE"/>
          <w14:ligatures w14:val="none"/>
        </w:rPr>
      </w:pPr>
      <w:r w:rsidRPr="0078460E">
        <w:rPr>
          <w:rFonts w:ascii="Helvetica" w:eastAsia="Times New Roman" w:hAnsi="Helvetica" w:cs="Times New Roman"/>
          <w:color w:val="444444"/>
          <w:kern w:val="0"/>
          <w:sz w:val="24"/>
          <w:szCs w:val="24"/>
          <w:lang w:eastAsia="de-DE"/>
          <w14:ligatures w14:val="none"/>
        </w:rPr>
        <w:t>Rational nicht nachvollziehbare oder objektiv überzogen erscheinen Ängste</w:t>
      </w:r>
    </w:p>
    <w:p w14:paraId="410D5986" w14:textId="77777777" w:rsidR="0078460E" w:rsidRPr="0078460E" w:rsidRDefault="00000000" w:rsidP="0078460E">
      <w:pPr>
        <w:numPr>
          <w:ilvl w:val="0"/>
          <w:numId w:val="2"/>
        </w:numPr>
        <w:shd w:val="clear" w:color="auto" w:fill="FFFFFF"/>
        <w:spacing w:before="100" w:beforeAutospacing="1" w:after="100" w:afterAutospacing="1" w:line="390" w:lineRule="atLeast"/>
        <w:rPr>
          <w:rFonts w:ascii="Helvetica" w:eastAsia="Times New Roman" w:hAnsi="Helvetica" w:cs="Times New Roman"/>
          <w:color w:val="444444"/>
          <w:kern w:val="0"/>
          <w:sz w:val="24"/>
          <w:szCs w:val="24"/>
          <w:lang w:eastAsia="de-DE"/>
          <w14:ligatures w14:val="none"/>
        </w:rPr>
      </w:pPr>
      <w:hyperlink r:id="rId10" w:history="1">
        <w:r w:rsidR="0078460E" w:rsidRPr="0078460E">
          <w:rPr>
            <w:rFonts w:ascii="Helvetica" w:eastAsia="Times New Roman" w:hAnsi="Helvetica" w:cs="Times New Roman"/>
            <w:color w:val="00BEF7"/>
            <w:kern w:val="0"/>
            <w:sz w:val="24"/>
            <w:szCs w:val="24"/>
            <w:lang w:eastAsia="de-DE"/>
            <w14:ligatures w14:val="none"/>
          </w:rPr>
          <w:t>Libidoverlust</w:t>
        </w:r>
      </w:hyperlink>
    </w:p>
    <w:p w14:paraId="1C672DEA" w14:textId="78C81A5F" w:rsidR="0078460E" w:rsidRDefault="0078460E" w:rsidP="0078460E">
      <w:pPr>
        <w:numPr>
          <w:ilvl w:val="0"/>
          <w:numId w:val="2"/>
        </w:numPr>
        <w:shd w:val="clear" w:color="auto" w:fill="FFFFFF"/>
        <w:spacing w:before="100" w:beforeAutospacing="1" w:after="100" w:afterAutospacing="1" w:line="390" w:lineRule="atLeast"/>
        <w:rPr>
          <w:rFonts w:ascii="Helvetica" w:eastAsia="Times New Roman" w:hAnsi="Helvetica" w:cs="Times New Roman"/>
          <w:color w:val="444444"/>
          <w:kern w:val="0"/>
          <w:sz w:val="24"/>
          <w:szCs w:val="24"/>
          <w:lang w:eastAsia="de-DE"/>
          <w14:ligatures w14:val="none"/>
        </w:rPr>
      </w:pPr>
      <w:r w:rsidRPr="0078460E">
        <w:rPr>
          <w:rFonts w:ascii="Helvetica" w:eastAsia="Times New Roman" w:hAnsi="Helvetica" w:cs="Times New Roman"/>
          <w:color w:val="444444"/>
          <w:kern w:val="0"/>
          <w:sz w:val="24"/>
          <w:szCs w:val="24"/>
          <w:lang w:eastAsia="de-DE"/>
          <w14:ligatures w14:val="none"/>
        </w:rPr>
        <w:t>Wahnvorstellungen, </w:t>
      </w:r>
      <w:hyperlink r:id="rId11" w:history="1">
        <w:r w:rsidRPr="0078460E">
          <w:rPr>
            <w:rFonts w:ascii="Helvetica" w:eastAsia="Times New Roman" w:hAnsi="Helvetica" w:cs="Times New Roman"/>
            <w:color w:val="00BEF7"/>
            <w:kern w:val="0"/>
            <w:sz w:val="24"/>
            <w:szCs w:val="24"/>
            <w:u w:val="single"/>
            <w:lang w:eastAsia="de-DE"/>
            <w14:ligatures w14:val="none"/>
          </w:rPr>
          <w:t>Halluzinationen</w:t>
        </w:r>
      </w:hyperlink>
      <w:r w:rsidRPr="0078460E">
        <w:rPr>
          <w:rFonts w:ascii="Helvetica" w:eastAsia="Times New Roman" w:hAnsi="Helvetica" w:cs="Times New Roman"/>
          <w:color w:val="444444"/>
          <w:kern w:val="0"/>
          <w:sz w:val="24"/>
          <w:szCs w:val="24"/>
          <w:lang w:eastAsia="de-DE"/>
          <w14:ligatures w14:val="none"/>
        </w:rPr>
        <w:t xml:space="preserve"> </w:t>
      </w:r>
    </w:p>
    <w:p w14:paraId="3098B069" w14:textId="668E7B61" w:rsidR="0078460E" w:rsidRDefault="0078460E" w:rsidP="0078460E">
      <w:pPr>
        <w:shd w:val="clear" w:color="auto" w:fill="FFFFFF"/>
        <w:spacing w:before="100" w:beforeAutospacing="1" w:after="100" w:afterAutospacing="1" w:line="390" w:lineRule="atLeast"/>
        <w:ind w:left="720"/>
        <w:rPr>
          <w:rFonts w:ascii="Helvetica" w:eastAsia="Times New Roman" w:hAnsi="Helvetica" w:cs="Times New Roman"/>
          <w:color w:val="444444"/>
          <w:kern w:val="0"/>
          <w:sz w:val="24"/>
          <w:szCs w:val="24"/>
          <w:lang w:eastAsia="de-DE"/>
          <w14:ligatures w14:val="none"/>
        </w:rPr>
      </w:pPr>
      <w:r>
        <w:rPr>
          <w:rFonts w:ascii="Helvetica" w:eastAsia="Times New Roman" w:hAnsi="Helvetica" w:cs="Times New Roman"/>
          <w:color w:val="444444"/>
          <w:kern w:val="0"/>
          <w:sz w:val="24"/>
          <w:szCs w:val="24"/>
          <w:lang w:eastAsia="de-DE"/>
          <w14:ligatures w14:val="none"/>
        </w:rPr>
        <w:t xml:space="preserve">Alles länger als 7 bis 10 Tage. </w:t>
      </w:r>
    </w:p>
    <w:p w14:paraId="23F7EBE4" w14:textId="77777777" w:rsidR="00BB2CA3" w:rsidRDefault="00BB2CA3" w:rsidP="0078460E">
      <w:pPr>
        <w:shd w:val="clear" w:color="auto" w:fill="FFFFFF"/>
        <w:spacing w:before="100" w:beforeAutospacing="1" w:after="100" w:afterAutospacing="1" w:line="390" w:lineRule="atLeast"/>
        <w:ind w:left="720"/>
        <w:rPr>
          <w:rFonts w:ascii="Helvetica" w:eastAsia="Times New Roman" w:hAnsi="Helvetica" w:cs="Times New Roman"/>
          <w:color w:val="444444"/>
          <w:kern w:val="0"/>
          <w:sz w:val="24"/>
          <w:szCs w:val="24"/>
          <w:lang w:eastAsia="de-DE"/>
          <w14:ligatures w14:val="none"/>
        </w:rPr>
      </w:pPr>
    </w:p>
    <w:p w14:paraId="5D58A9D4" w14:textId="77777777" w:rsidR="00643E57" w:rsidRDefault="00643E57" w:rsidP="0078460E">
      <w:pPr>
        <w:shd w:val="clear" w:color="auto" w:fill="FFFFFF"/>
        <w:spacing w:before="100" w:beforeAutospacing="1" w:after="100" w:afterAutospacing="1" w:line="390" w:lineRule="atLeast"/>
        <w:ind w:left="720"/>
        <w:rPr>
          <w:rFonts w:ascii="Century" w:eastAsia="Times New Roman" w:hAnsi="Century" w:cs="Times New Roman"/>
          <w:i/>
          <w:iCs/>
          <w:color w:val="444444"/>
          <w:kern w:val="0"/>
          <w:sz w:val="24"/>
          <w:szCs w:val="24"/>
          <w:u w:val="single"/>
          <w:lang w:eastAsia="de-DE"/>
          <w14:ligatures w14:val="none"/>
        </w:rPr>
      </w:pPr>
    </w:p>
    <w:p w14:paraId="0FFC742D" w14:textId="72C7280F" w:rsidR="00BB2CA3" w:rsidRDefault="00BB2CA3" w:rsidP="0078460E">
      <w:pPr>
        <w:shd w:val="clear" w:color="auto" w:fill="FFFFFF"/>
        <w:spacing w:before="100" w:beforeAutospacing="1" w:after="100" w:afterAutospacing="1" w:line="390" w:lineRule="atLeast"/>
        <w:ind w:left="720"/>
        <w:rPr>
          <w:rFonts w:ascii="Century" w:eastAsia="Times New Roman" w:hAnsi="Century" w:cs="Times New Roman"/>
          <w:i/>
          <w:iCs/>
          <w:color w:val="444444"/>
          <w:kern w:val="0"/>
          <w:sz w:val="24"/>
          <w:szCs w:val="24"/>
          <w:u w:val="single"/>
          <w:lang w:eastAsia="de-DE"/>
          <w14:ligatures w14:val="none"/>
        </w:rPr>
      </w:pPr>
      <w:r>
        <w:rPr>
          <w:rFonts w:ascii="Century" w:eastAsia="Times New Roman" w:hAnsi="Century" w:cs="Times New Roman"/>
          <w:i/>
          <w:iCs/>
          <w:color w:val="444444"/>
          <w:kern w:val="0"/>
          <w:sz w:val="24"/>
          <w:szCs w:val="24"/>
          <w:u w:val="single"/>
          <w:lang w:eastAsia="de-DE"/>
          <w14:ligatures w14:val="none"/>
        </w:rPr>
        <w:lastRenderedPageBreak/>
        <w:t>Unterschied zwischen Männer und Frauen</w:t>
      </w:r>
    </w:p>
    <w:p w14:paraId="235BE96C" w14:textId="525C5907" w:rsidR="00BB2CA3" w:rsidRDefault="00953476" w:rsidP="0078460E">
      <w:pPr>
        <w:shd w:val="clear" w:color="auto" w:fill="FFFFFF"/>
        <w:spacing w:before="100" w:beforeAutospacing="1" w:after="100" w:afterAutospacing="1" w:line="390" w:lineRule="atLeast"/>
        <w:ind w:left="720"/>
        <w:rPr>
          <w:rFonts w:ascii="Century" w:hAnsi="Century" w:cs="Open Sans"/>
          <w:i/>
          <w:iCs/>
          <w:color w:val="1A1A1A"/>
          <w:sz w:val="24"/>
          <w:szCs w:val="24"/>
          <w:shd w:val="clear" w:color="auto" w:fill="FFFFFF"/>
        </w:rPr>
      </w:pPr>
      <w:r>
        <w:rPr>
          <w:rFonts w:ascii="Century" w:eastAsia="Times New Roman" w:hAnsi="Century" w:cs="Times New Roman"/>
          <w:i/>
          <w:iCs/>
          <w:color w:val="444444"/>
          <w:kern w:val="0"/>
          <w:sz w:val="24"/>
          <w:szCs w:val="24"/>
          <w:lang w:eastAsia="de-DE"/>
          <w14:ligatures w14:val="none"/>
        </w:rPr>
        <w:t>Frauen gehen öfter zum Arzt, tendieren eher zu Grübel Gedanken, wie Depressionen fördern. Männer neigen eher zu aggressiven und reizbaren Verhalten, wie auch verstärkten Suchtverhalten. Sie können aber auch sehr sensibel reagieren, was sie aber nach außen hin lieber verdecken wollen, um nach außen hin nicht als „schwach“ zu gelten. Als Führungspersönlichkeit</w:t>
      </w:r>
      <w:r w:rsidR="00DE6C40">
        <w:rPr>
          <w:rFonts w:ascii="Century" w:eastAsia="Times New Roman" w:hAnsi="Century" w:cs="Times New Roman"/>
          <w:i/>
          <w:iCs/>
          <w:color w:val="444444"/>
          <w:kern w:val="0"/>
          <w:sz w:val="24"/>
          <w:szCs w:val="24"/>
          <w:lang w:eastAsia="de-DE"/>
          <w14:ligatures w14:val="none"/>
        </w:rPr>
        <w:t xml:space="preserve"> hat besonders der Mann aber mittlerweile auch die Frau eine hohe Verantwortung und auch einen hohen Leistungsdruck und sind dann der Meinung, sie dürfen ihre mentalen Probleme nach außen hin nicht zeigen! </w:t>
      </w:r>
      <w:r>
        <w:rPr>
          <w:rFonts w:ascii="Century" w:eastAsia="Times New Roman" w:hAnsi="Century" w:cs="Times New Roman"/>
          <w:i/>
          <w:iCs/>
          <w:color w:val="444444"/>
          <w:kern w:val="0"/>
          <w:sz w:val="24"/>
          <w:szCs w:val="24"/>
          <w:lang w:eastAsia="de-DE"/>
          <w14:ligatures w14:val="none"/>
        </w:rPr>
        <w:t xml:space="preserve"> </w:t>
      </w:r>
      <w:r w:rsidR="00DE6C40" w:rsidRPr="00DE6C40">
        <w:rPr>
          <w:rFonts w:ascii="Century" w:hAnsi="Century" w:cs="Open Sans"/>
          <w:i/>
          <w:iCs/>
          <w:color w:val="1A1A1A"/>
          <w:sz w:val="24"/>
          <w:szCs w:val="24"/>
          <w:shd w:val="clear" w:color="auto" w:fill="FFFFFF"/>
        </w:rPr>
        <w:t>Auch andere psychiatrische Erkrankungen sind bei den Geschlechtern ungleich verteilt: Angst kommt doppelt so häufig bei Frauen vor. Eher bei weiblichen Personen zu finden sind auch Borderline- und Essstörungen. Sucht, </w:t>
      </w:r>
      <w:hyperlink r:id="rId12" w:history="1">
        <w:r w:rsidR="00DE6C40" w:rsidRPr="00DE6C40">
          <w:rPr>
            <w:rFonts w:ascii="Century" w:hAnsi="Century" w:cs="Open Sans"/>
            <w:i/>
            <w:iCs/>
            <w:color w:val="0000FF"/>
            <w:sz w:val="24"/>
            <w:szCs w:val="24"/>
            <w:u w:val="single"/>
            <w:shd w:val="clear" w:color="auto" w:fill="FFFFFF"/>
          </w:rPr>
          <w:t>Autismus</w:t>
        </w:r>
      </w:hyperlink>
      <w:r w:rsidR="00DE6C40" w:rsidRPr="00DE6C40">
        <w:rPr>
          <w:rFonts w:ascii="Century" w:hAnsi="Century" w:cs="Open Sans"/>
          <w:i/>
          <w:iCs/>
          <w:color w:val="1A1A1A"/>
          <w:sz w:val="24"/>
          <w:szCs w:val="24"/>
          <w:shd w:val="clear" w:color="auto" w:fill="FFFFFF"/>
        </w:rPr>
        <w:t> und ADHD sind dafür häufiger bei Männern.</w:t>
      </w:r>
      <w:r w:rsidR="00DE6C40" w:rsidRPr="00DE6C40">
        <w:rPr>
          <w:rFonts w:ascii="Open Sans" w:hAnsi="Open Sans" w:cs="Open Sans"/>
          <w:color w:val="1A1A1A"/>
          <w:sz w:val="24"/>
          <w:szCs w:val="24"/>
          <w:shd w:val="clear" w:color="auto" w:fill="FFFFFF"/>
        </w:rPr>
        <w:t> </w:t>
      </w:r>
      <w:r w:rsidR="00DE6C40">
        <w:rPr>
          <w:rFonts w:ascii="Open Sans" w:hAnsi="Open Sans" w:cs="Open Sans"/>
          <w:color w:val="1A1A1A"/>
          <w:sz w:val="24"/>
          <w:szCs w:val="24"/>
          <w:shd w:val="clear" w:color="auto" w:fill="FFFFFF"/>
        </w:rPr>
        <w:t xml:space="preserve"> </w:t>
      </w:r>
      <w:r w:rsidR="00DE6C40">
        <w:rPr>
          <w:rFonts w:ascii="Century" w:hAnsi="Century" w:cs="Open Sans"/>
          <w:i/>
          <w:iCs/>
          <w:color w:val="1A1A1A"/>
          <w:sz w:val="24"/>
          <w:szCs w:val="24"/>
          <w:shd w:val="clear" w:color="auto" w:fill="FFFFFF"/>
        </w:rPr>
        <w:t>Männer können genauso eine Essstörung entwickeln, gerade im Leistungssport z.B.: Ski springen, Modewelt, Film und Fernsehen usw.</w:t>
      </w:r>
    </w:p>
    <w:p w14:paraId="3DF6169C" w14:textId="29462601" w:rsidR="00DE6C40" w:rsidRDefault="00DE6C40" w:rsidP="0078460E">
      <w:pPr>
        <w:shd w:val="clear" w:color="auto" w:fill="FFFFFF"/>
        <w:spacing w:before="100" w:beforeAutospacing="1" w:after="100" w:afterAutospacing="1" w:line="390" w:lineRule="atLeast"/>
        <w:ind w:left="720"/>
        <w:rPr>
          <w:rFonts w:ascii="Century" w:eastAsia="Times New Roman" w:hAnsi="Century" w:cs="Times New Roman"/>
          <w:i/>
          <w:iCs/>
          <w:color w:val="444444"/>
          <w:kern w:val="0"/>
          <w:sz w:val="24"/>
          <w:szCs w:val="24"/>
          <w:u w:val="single"/>
          <w:lang w:eastAsia="de-DE"/>
          <w14:ligatures w14:val="none"/>
        </w:rPr>
      </w:pPr>
      <w:r>
        <w:rPr>
          <w:rFonts w:ascii="Century" w:eastAsia="Times New Roman" w:hAnsi="Century" w:cs="Times New Roman"/>
          <w:i/>
          <w:iCs/>
          <w:color w:val="444444"/>
          <w:kern w:val="0"/>
          <w:sz w:val="24"/>
          <w:szCs w:val="24"/>
          <w:u w:val="single"/>
          <w:lang w:eastAsia="de-DE"/>
          <w14:ligatures w14:val="none"/>
        </w:rPr>
        <w:t>Anlaufstellen suchen und finden:</w:t>
      </w:r>
    </w:p>
    <w:p w14:paraId="008EA976" w14:textId="53277FDB" w:rsidR="00342E0F" w:rsidRDefault="00DE6C40"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sidRPr="00342E0F">
        <w:rPr>
          <w:rFonts w:ascii="Century" w:eastAsia="Times New Roman" w:hAnsi="Century" w:cs="Times New Roman"/>
          <w:color w:val="444444"/>
          <w:kern w:val="0"/>
          <w:sz w:val="24"/>
          <w:szCs w:val="24"/>
          <w:lang w:eastAsia="de-DE"/>
          <w14:ligatures w14:val="none"/>
        </w:rPr>
        <w:t>Suchtberatungsstellen</w:t>
      </w:r>
      <w:r w:rsidR="00342E0F" w:rsidRPr="00342E0F">
        <w:rPr>
          <w:rFonts w:ascii="Century" w:eastAsia="Times New Roman" w:hAnsi="Century" w:cs="Times New Roman"/>
          <w:color w:val="444444"/>
          <w:kern w:val="0"/>
          <w:sz w:val="24"/>
          <w:szCs w:val="24"/>
          <w:lang w:eastAsia="de-DE"/>
          <w14:ligatures w14:val="none"/>
        </w:rPr>
        <w:t xml:space="preserve"> </w:t>
      </w:r>
      <w:r w:rsidR="00342E0F">
        <w:rPr>
          <w:rFonts w:ascii="Century" w:eastAsia="Times New Roman" w:hAnsi="Century" w:cs="Times New Roman"/>
          <w:color w:val="444444"/>
          <w:kern w:val="0"/>
          <w:sz w:val="24"/>
          <w:szCs w:val="24"/>
          <w:lang w:eastAsia="de-DE"/>
          <w14:ligatures w14:val="none"/>
        </w:rPr>
        <w:t>im Heidekreis</w:t>
      </w:r>
    </w:p>
    <w:p w14:paraId="3E784110" w14:textId="1B0DE744" w:rsidR="00342E0F" w:rsidRDefault="00342E0F"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AWO Soltau</w:t>
      </w:r>
    </w:p>
    <w:p w14:paraId="6B78FDB4" w14:textId="1515B650" w:rsidR="00342E0F" w:rsidRDefault="00342E0F"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Selbsthilfegruppen z.B.: Nautilus, Teestube uvm</w:t>
      </w:r>
    </w:p>
    <w:p w14:paraId="7BC04005" w14:textId="1A7B3CB6" w:rsidR="00342E0F" w:rsidRDefault="00342E0F"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Lebenshilfe Soltau, Lebens</w:t>
      </w:r>
      <w:r w:rsidR="00643E57">
        <w:rPr>
          <w:rFonts w:ascii="Century" w:eastAsia="Times New Roman" w:hAnsi="Century" w:cs="Times New Roman"/>
          <w:color w:val="444444"/>
          <w:kern w:val="0"/>
          <w:sz w:val="24"/>
          <w:szCs w:val="24"/>
          <w:lang w:eastAsia="de-DE"/>
          <w14:ligatures w14:val="none"/>
        </w:rPr>
        <w:t>raum</w:t>
      </w:r>
      <w:r>
        <w:rPr>
          <w:rFonts w:ascii="Century" w:eastAsia="Times New Roman" w:hAnsi="Century" w:cs="Times New Roman"/>
          <w:color w:val="444444"/>
          <w:kern w:val="0"/>
          <w:sz w:val="24"/>
          <w:szCs w:val="24"/>
          <w:lang w:eastAsia="de-DE"/>
          <w14:ligatures w14:val="none"/>
        </w:rPr>
        <w:t xml:space="preserve"> Soltau</w:t>
      </w:r>
    </w:p>
    <w:p w14:paraId="463B5399" w14:textId="0B35650E" w:rsidR="00342E0F" w:rsidRDefault="00342E0F"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Sozialberatung Frau und Wirtschaft</w:t>
      </w:r>
    </w:p>
    <w:p w14:paraId="36366440" w14:textId="084CD380" w:rsidR="00342E0F" w:rsidRDefault="00342E0F"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Pro Familia</w:t>
      </w:r>
    </w:p>
    <w:p w14:paraId="5C289AC4" w14:textId="1E801125" w:rsidR="00342E0F" w:rsidRDefault="00342E0F"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 xml:space="preserve"> </w:t>
      </w:r>
      <w:r w:rsidR="00643E57">
        <w:rPr>
          <w:rFonts w:ascii="Century" w:eastAsia="Times New Roman" w:hAnsi="Century" w:cs="Times New Roman"/>
          <w:color w:val="444444"/>
          <w:kern w:val="0"/>
          <w:sz w:val="24"/>
          <w:szCs w:val="24"/>
          <w:lang w:eastAsia="de-DE"/>
          <w14:ligatures w14:val="none"/>
        </w:rPr>
        <w:t>Internet/Google</w:t>
      </w:r>
    </w:p>
    <w:p w14:paraId="60BE3030" w14:textId="05B0F6BE" w:rsidR="00342E0F" w:rsidRDefault="00342E0F"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Café Atempause Munster</w:t>
      </w:r>
    </w:p>
    <w:p w14:paraId="6A703DDD" w14:textId="361A3B87" w:rsidR="000211C5" w:rsidRDefault="000211C5"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 xml:space="preserve"> Guttempler </w:t>
      </w:r>
    </w:p>
    <w:p w14:paraId="758FBD24" w14:textId="20AE71D1" w:rsidR="00643E57" w:rsidRPr="00342E0F" w:rsidRDefault="00643E57" w:rsidP="00342E0F">
      <w:pPr>
        <w:pStyle w:val="Listenabsatz"/>
        <w:numPr>
          <w:ilvl w:val="0"/>
          <w:numId w:val="1"/>
        </w:numPr>
        <w:shd w:val="clear" w:color="auto" w:fill="FFFFFF"/>
        <w:spacing w:before="100" w:beforeAutospacing="1" w:after="100" w:afterAutospacing="1" w:line="240" w:lineRule="auto"/>
        <w:rPr>
          <w:rFonts w:ascii="Century" w:eastAsia="Times New Roman" w:hAnsi="Century" w:cs="Times New Roman"/>
          <w:color w:val="444444"/>
          <w:kern w:val="0"/>
          <w:sz w:val="24"/>
          <w:szCs w:val="24"/>
          <w:lang w:eastAsia="de-DE"/>
          <w14:ligatures w14:val="none"/>
        </w:rPr>
      </w:pPr>
      <w:r>
        <w:rPr>
          <w:rFonts w:ascii="Century" w:eastAsia="Times New Roman" w:hAnsi="Century" w:cs="Times New Roman"/>
          <w:color w:val="444444"/>
          <w:kern w:val="0"/>
          <w:sz w:val="24"/>
          <w:szCs w:val="24"/>
          <w:lang w:eastAsia="de-DE"/>
          <w14:ligatures w14:val="none"/>
        </w:rPr>
        <w:t>Sorgentelefon</w:t>
      </w:r>
    </w:p>
    <w:p w14:paraId="52C041EA" w14:textId="77777777" w:rsidR="00342E0F" w:rsidRPr="00DE6C40" w:rsidRDefault="00342E0F" w:rsidP="00342E0F">
      <w:pPr>
        <w:shd w:val="clear" w:color="auto" w:fill="FFFFFF"/>
        <w:spacing w:before="100" w:beforeAutospacing="1" w:after="100" w:afterAutospacing="1" w:line="390" w:lineRule="atLeast"/>
        <w:ind w:left="720"/>
        <w:rPr>
          <w:rFonts w:ascii="Century" w:eastAsia="Times New Roman" w:hAnsi="Century" w:cs="Times New Roman"/>
          <w:color w:val="444444"/>
          <w:kern w:val="0"/>
          <w:sz w:val="24"/>
          <w:szCs w:val="24"/>
          <w:lang w:eastAsia="de-DE"/>
          <w14:ligatures w14:val="none"/>
        </w:rPr>
      </w:pPr>
    </w:p>
    <w:sectPr w:rsidR="00342E0F" w:rsidRPr="00DE6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1F66"/>
    <w:multiLevelType w:val="multilevel"/>
    <w:tmpl w:val="70A8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065A2"/>
    <w:multiLevelType w:val="hybridMultilevel"/>
    <w:tmpl w:val="466AB48A"/>
    <w:lvl w:ilvl="0" w:tplc="DFA8E52C">
      <w:numFmt w:val="bullet"/>
      <w:lvlText w:val="-"/>
      <w:lvlJc w:val="left"/>
      <w:pPr>
        <w:ind w:left="720" w:hanging="360"/>
      </w:pPr>
      <w:rPr>
        <w:rFonts w:ascii="Century" w:eastAsiaTheme="minorHAnsi" w:hAnsi="Centur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1377659">
    <w:abstractNumId w:val="1"/>
  </w:num>
  <w:num w:numId="2" w16cid:durableId="116269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3B"/>
    <w:rsid w:val="000211C5"/>
    <w:rsid w:val="00137AF6"/>
    <w:rsid w:val="002B7489"/>
    <w:rsid w:val="002C4839"/>
    <w:rsid w:val="00342E0F"/>
    <w:rsid w:val="00643E57"/>
    <w:rsid w:val="0078460E"/>
    <w:rsid w:val="00953476"/>
    <w:rsid w:val="00BB2CA3"/>
    <w:rsid w:val="00CC4A3B"/>
    <w:rsid w:val="00D37930"/>
    <w:rsid w:val="00DE5308"/>
    <w:rsid w:val="00DE6C40"/>
    <w:rsid w:val="00F95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D0E0"/>
  <w15:chartTrackingRefBased/>
  <w15:docId w15:val="{64C1D5AF-7363-4427-82E2-517BBF83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7930"/>
    <w:pPr>
      <w:ind w:left="720"/>
      <w:contextualSpacing/>
    </w:pPr>
  </w:style>
  <w:style w:type="character" w:customStyle="1" w:styleId="wrapper">
    <w:name w:val="wrapper"/>
    <w:basedOn w:val="Absatz-Standardschriftart"/>
    <w:rsid w:val="0078460E"/>
  </w:style>
  <w:style w:type="character" w:styleId="Hyperlink">
    <w:name w:val="Hyperlink"/>
    <w:basedOn w:val="Absatz-Standardschriftart"/>
    <w:uiPriority w:val="99"/>
    <w:unhideWhenUsed/>
    <w:rsid w:val="0078460E"/>
    <w:rPr>
      <w:color w:val="0000FF"/>
      <w:u w:val="single"/>
    </w:rPr>
  </w:style>
  <w:style w:type="character" w:styleId="NichtaufgelsteErwhnung">
    <w:name w:val="Unresolved Mention"/>
    <w:basedOn w:val="Absatz-Standardschriftart"/>
    <w:uiPriority w:val="99"/>
    <w:semiHidden/>
    <w:unhideWhenUsed/>
    <w:rsid w:val="0034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doktor.de/symptome/vergesslichk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tdoktor.de/symptome/schlafstoerungen/" TargetMode="External"/><Relationship Id="rId12" Type="http://schemas.openxmlformats.org/officeDocument/2006/relationships/hyperlink" Target="https://www.dasgehirn.info/glossar?search_letter=a&amp;item=autis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doktor.de/symptome/traurigkeit/" TargetMode="External"/><Relationship Id="rId11" Type="http://schemas.openxmlformats.org/officeDocument/2006/relationships/hyperlink" Target="https://www.netdoktor.de/symptome/halluzinationen/" TargetMode="External"/><Relationship Id="rId5" Type="http://schemas.openxmlformats.org/officeDocument/2006/relationships/hyperlink" Target="https://www.netdoktor.de/symptome/stimmungsschwankungen/" TargetMode="External"/><Relationship Id="rId10" Type="http://schemas.openxmlformats.org/officeDocument/2006/relationships/hyperlink" Target="https://www.netdoktor.de/symptome/libidoverlust/" TargetMode="External"/><Relationship Id="rId4" Type="http://schemas.openxmlformats.org/officeDocument/2006/relationships/webSettings" Target="webSettings.xml"/><Relationship Id="rId9" Type="http://schemas.openxmlformats.org/officeDocument/2006/relationships/hyperlink" Target="https://www.netdoktor.de/symptome/konzentrationsschwaech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Müller</dc:creator>
  <cp:keywords/>
  <dc:description/>
  <cp:lastModifiedBy>Juliane Müller</cp:lastModifiedBy>
  <cp:revision>4</cp:revision>
  <cp:lastPrinted>2024-02-21T09:48:00Z</cp:lastPrinted>
  <dcterms:created xsi:type="dcterms:W3CDTF">2024-02-19T13:52:00Z</dcterms:created>
  <dcterms:modified xsi:type="dcterms:W3CDTF">2024-02-27T12:36:00Z</dcterms:modified>
</cp:coreProperties>
</file>